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28" w:rsidRDefault="00BC1C28" w:rsidP="00BC1C28">
      <w:proofErr w:type="spellStart"/>
      <w:r>
        <w:rPr>
          <w:rFonts w:ascii="Formular" w:eastAsia="Formular" w:hAnsi="Formular" w:cs="Formular"/>
          <w:b/>
          <w:sz w:val="28"/>
          <w:szCs w:val="22"/>
        </w:rPr>
        <w:t>Moldakul</w:t>
      </w:r>
      <w:proofErr w:type="spellEnd"/>
      <w:r>
        <w:rPr>
          <w:rFonts w:ascii="Formular" w:eastAsia="Formular" w:hAnsi="Formular" w:cs="Formular"/>
          <w:b/>
          <w:sz w:val="28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b/>
          <w:sz w:val="28"/>
          <w:szCs w:val="22"/>
        </w:rPr>
        <w:t>Narymbetov</w:t>
      </w:r>
      <w:proofErr w:type="spellEnd"/>
      <w:r>
        <w:rPr>
          <w:rFonts w:ascii="Formular" w:eastAsia="Formular" w:hAnsi="Formular" w:cs="Formular"/>
          <w:b/>
          <w:sz w:val="28"/>
          <w:szCs w:val="22"/>
        </w:rPr>
        <w:t xml:space="preserve"> (1948 – 2012)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 xml:space="preserve">Born </w:t>
      </w:r>
      <w:r>
        <w:rPr>
          <w:rFonts w:ascii="Formular" w:eastAsia="Formular" w:hAnsi="Formular" w:cs="Formular"/>
          <w:sz w:val="22"/>
          <w:szCs w:val="22"/>
        </w:rPr>
        <w:t>in</w:t>
      </w:r>
      <w:r w:rsidR="00791659" w:rsidRPr="00791659">
        <w:rPr>
          <w:rFonts w:ascii="Formular" w:eastAsia="Formular" w:hAnsi="Formular" w:cs="Formular"/>
          <w:sz w:val="22"/>
          <w:szCs w:val="22"/>
        </w:rPr>
        <w:t xml:space="preserve"> </w:t>
      </w:r>
      <w:r w:rsidR="00791659">
        <w:rPr>
          <w:rFonts w:ascii="Formular" w:eastAsia="Formular" w:hAnsi="Formular" w:cs="Formular"/>
          <w:sz w:val="22"/>
          <w:szCs w:val="22"/>
          <w:lang w:val="ru-RU"/>
        </w:rPr>
        <w:t xml:space="preserve">1948 </w:t>
      </w:r>
      <w:r w:rsidR="00791659">
        <w:rPr>
          <w:rFonts w:ascii="Formular" w:eastAsia="Formular" w:hAnsi="Formular" w:cs="Formular"/>
          <w:sz w:val="22"/>
          <w:szCs w:val="22"/>
        </w:rPr>
        <w:t>in</w:t>
      </w:r>
      <w:bookmarkStart w:id="0" w:name="_GoBack"/>
      <w:bookmarkEnd w:id="0"/>
      <w:r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South Kazakhstan Region</w:t>
      </w:r>
      <w:r w:rsidRPr="00E002AB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now Uzbekistan</w:t>
      </w:r>
      <w:r w:rsidRPr="00E002AB">
        <w:rPr>
          <w:rFonts w:ascii="Formular" w:eastAsia="Formular" w:hAnsi="Formular" w:cs="Formular"/>
          <w:sz w:val="22"/>
          <w:szCs w:val="22"/>
        </w:rPr>
        <w:t>.</w:t>
      </w: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 xml:space="preserve"> </w:t>
      </w: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>Education: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19</w:t>
      </w:r>
      <w:r>
        <w:rPr>
          <w:rFonts w:ascii="Formular" w:eastAsia="Formular" w:hAnsi="Formular" w:cs="Formular"/>
          <w:sz w:val="22"/>
          <w:szCs w:val="22"/>
        </w:rPr>
        <w:t>74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Tashkent Art School named after </w:t>
      </w:r>
      <w:proofErr w:type="spellStart"/>
      <w:r>
        <w:rPr>
          <w:rFonts w:ascii="Formular" w:eastAsia="Formular" w:hAnsi="Formular" w:cs="Formular"/>
          <w:sz w:val="22"/>
          <w:szCs w:val="22"/>
        </w:rPr>
        <w:t>Benkov</w:t>
      </w:r>
      <w:proofErr w:type="spellEnd"/>
      <w:r>
        <w:rPr>
          <w:rFonts w:ascii="Formular" w:eastAsia="Formular" w:hAnsi="Formular" w:cs="Formular"/>
          <w:sz w:val="22"/>
          <w:szCs w:val="22"/>
        </w:rPr>
        <w:t>,</w:t>
      </w:r>
      <w:r w:rsidRPr="000066C5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Tashkent</w:t>
      </w: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 xml:space="preserve">Selected </w:t>
      </w:r>
      <w:r>
        <w:rPr>
          <w:rFonts w:ascii="Formular" w:eastAsia="Formular" w:hAnsi="Formular" w:cs="Formular"/>
          <w:b/>
          <w:sz w:val="22"/>
          <w:szCs w:val="22"/>
        </w:rPr>
        <w:t>solo</w:t>
      </w:r>
      <w:r w:rsidRPr="00E002AB">
        <w:rPr>
          <w:rFonts w:ascii="Formular" w:eastAsia="Formular" w:hAnsi="Formular" w:cs="Formular"/>
          <w:b/>
          <w:sz w:val="22"/>
          <w:szCs w:val="22"/>
        </w:rPr>
        <w:t xml:space="preserve"> exhibitions:</w:t>
      </w: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201</w:t>
      </w:r>
      <w:r>
        <w:rPr>
          <w:rFonts w:ascii="Formular" w:eastAsia="Formular" w:hAnsi="Formular" w:cs="Formular"/>
          <w:sz w:val="22"/>
          <w:szCs w:val="22"/>
        </w:rPr>
        <w:t>8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Black whirlwinds on a blue or green-blue background, </w:t>
      </w:r>
      <w:r w:rsidRPr="00BC1C28">
        <w:rPr>
          <w:rFonts w:ascii="Formular" w:eastAsia="Formular" w:hAnsi="Formular" w:cs="Formular"/>
          <w:sz w:val="22"/>
          <w:szCs w:val="22"/>
        </w:rPr>
        <w:t xml:space="preserve">ERARTA </w:t>
      </w:r>
      <w:r>
        <w:rPr>
          <w:rFonts w:ascii="Formular" w:eastAsia="Formular" w:hAnsi="Formular" w:cs="Formular"/>
          <w:sz w:val="22"/>
          <w:szCs w:val="22"/>
        </w:rPr>
        <w:t xml:space="preserve">museum, St. Petersburg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2017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ARUAQTIN TUSI</w:t>
      </w:r>
      <w:r>
        <w:rPr>
          <w:rFonts w:ascii="Formular" w:eastAsia="Formular" w:hAnsi="Formular" w:cs="Formular"/>
          <w:sz w:val="22"/>
          <w:szCs w:val="22"/>
        </w:rPr>
        <w:t xml:space="preserve">, National Museum of the Republic of Kazakhstan, Astana, Kazakhstan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2012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Exhibition of the artist’s memory</w:t>
      </w:r>
      <w:r>
        <w:rPr>
          <w:rFonts w:ascii="Formular" w:eastAsia="Formular" w:hAnsi="Formular" w:cs="Formular"/>
          <w:sz w:val="22"/>
          <w:szCs w:val="22"/>
        </w:rPr>
        <w:t xml:space="preserve">, State Museum of Arts named after A. </w:t>
      </w:r>
      <w:proofErr w:type="spellStart"/>
      <w:r>
        <w:rPr>
          <w:rFonts w:ascii="Formular" w:eastAsia="Formular" w:hAnsi="Formular" w:cs="Formular"/>
          <w:sz w:val="22"/>
          <w:szCs w:val="22"/>
        </w:rPr>
        <w:t>Kasteev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Almaty, Kazakhstan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2005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Mirage</w:t>
      </w:r>
      <w:r>
        <w:rPr>
          <w:rFonts w:ascii="Formular" w:eastAsia="Formular" w:hAnsi="Formular" w:cs="Formular"/>
          <w:i/>
          <w:sz w:val="22"/>
          <w:szCs w:val="22"/>
        </w:rPr>
        <w:t xml:space="preserve"> 2, </w:t>
      </w:r>
      <w:r>
        <w:rPr>
          <w:rFonts w:ascii="Formular" w:eastAsia="Formular" w:hAnsi="Formular" w:cs="Formular"/>
          <w:sz w:val="22"/>
          <w:szCs w:val="22"/>
        </w:rPr>
        <w:t xml:space="preserve">Tengri </w:t>
      </w:r>
      <w:proofErr w:type="spellStart"/>
      <w:r>
        <w:rPr>
          <w:rFonts w:ascii="Formular" w:eastAsia="Formular" w:hAnsi="Formular" w:cs="Formular"/>
          <w:sz w:val="22"/>
          <w:szCs w:val="22"/>
        </w:rPr>
        <w:t>Umai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Almaty, Kazakhstan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1995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“</w:t>
      </w:r>
      <w:proofErr w:type="spellStart"/>
      <w:r>
        <w:rPr>
          <w:rFonts w:ascii="Formular" w:eastAsia="Formular" w:hAnsi="Formular" w:cs="Formular"/>
          <w:sz w:val="22"/>
          <w:szCs w:val="22"/>
        </w:rPr>
        <w:t>Ruh</w:t>
      </w:r>
      <w:proofErr w:type="spellEnd"/>
      <w:r>
        <w:rPr>
          <w:rFonts w:ascii="Formular" w:eastAsia="Formular" w:hAnsi="Formular" w:cs="Formular"/>
          <w:sz w:val="22"/>
          <w:szCs w:val="22"/>
        </w:rPr>
        <w:t>” Gallery, Almaty, Kazakhstan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1994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“Ball </w:t>
      </w:r>
      <w:proofErr w:type="spellStart"/>
      <w:r>
        <w:rPr>
          <w:rFonts w:ascii="Formular" w:eastAsia="Formular" w:hAnsi="Formular" w:cs="Formular"/>
          <w:sz w:val="22"/>
          <w:szCs w:val="22"/>
        </w:rPr>
        <w:t>Ball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” Gallery, Shymkent, Kazakhstan </w:t>
      </w:r>
    </w:p>
    <w:p w:rsidR="00BC1C28" w:rsidRDefault="00BC1C28"/>
    <w:p w:rsidR="00BC1C28" w:rsidRDefault="00BC1C28">
      <w:pPr>
        <w:rPr>
          <w:rFonts w:ascii="Formular" w:eastAsia="Formular" w:hAnsi="Formular" w:cs="Formular"/>
          <w:b/>
          <w:sz w:val="22"/>
          <w:szCs w:val="22"/>
        </w:rPr>
      </w:pPr>
      <w:r w:rsidRPr="00E002AB">
        <w:rPr>
          <w:rFonts w:ascii="Formular" w:eastAsia="Formular" w:hAnsi="Formular" w:cs="Formular"/>
          <w:b/>
          <w:sz w:val="22"/>
          <w:szCs w:val="22"/>
        </w:rPr>
        <w:t>Selected group exhibitions:</w:t>
      </w:r>
    </w:p>
    <w:p w:rsidR="00BC1C28" w:rsidRPr="00E002AB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201</w:t>
      </w:r>
      <w:r>
        <w:rPr>
          <w:rFonts w:ascii="Formular" w:eastAsia="Formular" w:hAnsi="Formular" w:cs="Formular"/>
          <w:sz w:val="22"/>
          <w:szCs w:val="22"/>
        </w:rPr>
        <w:t>8</w:t>
      </w:r>
    </w:p>
    <w:p w:rsidR="00BC1C28" w:rsidRDefault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Thinking Collection Telling Tales</w:t>
      </w:r>
      <w:r w:rsidRPr="00BC1C28">
        <w:rPr>
          <w:rFonts w:ascii="Formular" w:eastAsia="Formular" w:hAnsi="Formular" w:cs="Formular"/>
          <w:sz w:val="22"/>
          <w:szCs w:val="22"/>
        </w:rPr>
        <w:t>, MANA</w:t>
      </w:r>
      <w:r>
        <w:rPr>
          <w:rFonts w:ascii="Formular" w:eastAsia="Formular" w:hAnsi="Formular" w:cs="Formular"/>
          <w:sz w:val="22"/>
          <w:szCs w:val="22"/>
        </w:rPr>
        <w:t xml:space="preserve"> Contemporary</w:t>
      </w:r>
      <w:r w:rsidRPr="00BC1C28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Jersey City, New York</w:t>
      </w:r>
    </w:p>
    <w:p w:rsidR="00BC1C28" w:rsidRDefault="00BC1C28"/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2015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All Nomads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Artwin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Moscow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2012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The Face of the Bride</w:t>
      </w:r>
      <w:r>
        <w:rPr>
          <w:rFonts w:ascii="Formular" w:eastAsia="Formular" w:hAnsi="Formular" w:cs="Formular"/>
          <w:sz w:val="22"/>
          <w:szCs w:val="22"/>
        </w:rPr>
        <w:t>, Perm Museum of Contemporary Art PERMM, Russia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2011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Pr="00BC1C28">
        <w:rPr>
          <w:rFonts w:ascii="Formular" w:eastAsia="Formular" w:hAnsi="Formular" w:cs="Formular"/>
          <w:i/>
          <w:sz w:val="22"/>
          <w:szCs w:val="22"/>
        </w:rPr>
        <w:t xml:space="preserve"> 2 Contemporary Art Festival,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2010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Pr="00BC1C28">
        <w:rPr>
          <w:rFonts w:ascii="Formular" w:eastAsia="Formular" w:hAnsi="Formular" w:cs="Formular"/>
          <w:i/>
          <w:sz w:val="22"/>
          <w:szCs w:val="22"/>
        </w:rPr>
        <w:t xml:space="preserve"> Contemporary Art Festival,</w:t>
      </w:r>
      <w:r>
        <w:rPr>
          <w:rFonts w:ascii="Formular" w:eastAsia="Formular" w:hAnsi="Formular" w:cs="Formular"/>
          <w:sz w:val="22"/>
          <w:szCs w:val="22"/>
        </w:rPr>
        <w:t xml:space="preserve"> Almaty, Kazakhstan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2006 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lastRenderedPageBreak/>
        <w:t>Self-Portrait in Nature,</w:t>
      </w:r>
      <w:r>
        <w:rPr>
          <w:rFonts w:ascii="Formular" w:eastAsia="Formular" w:hAnsi="Formular" w:cs="Formular"/>
          <w:sz w:val="22"/>
          <w:szCs w:val="22"/>
        </w:rPr>
        <w:t xml:space="preserve"> The 6</w:t>
      </w:r>
      <w:r w:rsidRPr="00BC1C28">
        <w:rPr>
          <w:rFonts w:ascii="Formular" w:eastAsia="Formular" w:hAnsi="Formular" w:cs="Formular"/>
          <w:sz w:val="22"/>
          <w:szCs w:val="22"/>
          <w:vertAlign w:val="superscript"/>
        </w:rPr>
        <w:t>th</w:t>
      </w:r>
      <w:r>
        <w:rPr>
          <w:rFonts w:ascii="Formular" w:eastAsia="Formular" w:hAnsi="Formular" w:cs="Formular"/>
          <w:sz w:val="22"/>
          <w:szCs w:val="22"/>
        </w:rPr>
        <w:t xml:space="preserve"> Bishkek April Fool’s Day competition, Studio “Museum”, National Museum of Art named after </w:t>
      </w:r>
      <w:proofErr w:type="spellStart"/>
      <w:r>
        <w:rPr>
          <w:rFonts w:ascii="Formular" w:eastAsia="Formular" w:hAnsi="Formular" w:cs="Formular"/>
          <w:sz w:val="22"/>
          <w:szCs w:val="22"/>
        </w:rPr>
        <w:t>Aitiev</w:t>
      </w:r>
      <w:proofErr w:type="spellEnd"/>
      <w:r>
        <w:rPr>
          <w:rFonts w:ascii="Formular" w:eastAsia="Formular" w:hAnsi="Formular" w:cs="Formular"/>
          <w:sz w:val="22"/>
          <w:szCs w:val="22"/>
        </w:rPr>
        <w:t>, Bishkek, Kyrgyzstan</w:t>
      </w:r>
    </w:p>
    <w:p w:rsidR="00BC1C28" w:rsidRP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Barrel.kz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hAnsi="Formular"/>
          <w:sz w:val="22"/>
        </w:rPr>
        <w:t>Soros Center for Contemporary Art</w:t>
      </w:r>
      <w:r>
        <w:rPr>
          <w:rFonts w:ascii="Formular" w:hAnsi="Formular"/>
          <w:sz w:val="22"/>
        </w:rPr>
        <w:t>-Almaty</w:t>
      </w:r>
      <w:r>
        <w:rPr>
          <w:rFonts w:ascii="Formular" w:eastAsia="Formular" w:hAnsi="Formular" w:cs="Formular"/>
          <w:sz w:val="22"/>
          <w:szCs w:val="22"/>
        </w:rPr>
        <w:t>, Almaty, Kazakhstan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Pol</w:t>
      </w:r>
      <w:r>
        <w:rPr>
          <w:rFonts w:ascii="Formular" w:eastAsia="Formular" w:hAnsi="Formular" w:cs="Formular"/>
          <w:i/>
          <w:sz w:val="22"/>
          <w:szCs w:val="22"/>
        </w:rPr>
        <w:t>y</w:t>
      </w:r>
      <w:r w:rsidRPr="00BC1C28">
        <w:rPr>
          <w:rFonts w:ascii="Formular" w:eastAsia="Formular" w:hAnsi="Formular" w:cs="Formular"/>
          <w:i/>
          <w:sz w:val="22"/>
          <w:szCs w:val="22"/>
        </w:rPr>
        <w:t>central festival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Hamburg, Germany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Zhasyl</w:t>
      </w:r>
      <w:proofErr w:type="spellEnd"/>
      <w:r w:rsidRPr="00BC1C28"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Dabyl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festival of drummers, Almaty, Kazakhstan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2005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Festival of Central Asia, World Bank, Washington, USA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The 5</w:t>
      </w:r>
      <w:r w:rsidRPr="00BC1C28">
        <w:rPr>
          <w:rFonts w:ascii="Formular" w:eastAsia="Formular" w:hAnsi="Formular" w:cs="Formular"/>
          <w:sz w:val="22"/>
          <w:szCs w:val="22"/>
          <w:vertAlign w:val="superscript"/>
        </w:rPr>
        <w:t>th</w:t>
      </w:r>
      <w:r>
        <w:rPr>
          <w:rFonts w:ascii="Formular" w:eastAsia="Formular" w:hAnsi="Formular" w:cs="Formular"/>
          <w:sz w:val="22"/>
          <w:szCs w:val="22"/>
        </w:rPr>
        <w:t xml:space="preserve"> Bishkek April Fool’s Day Competition, Studio “Museum”, National Museum of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Artnamed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after </w:t>
      </w:r>
      <w:proofErr w:type="spellStart"/>
      <w:r>
        <w:rPr>
          <w:rFonts w:ascii="Formular" w:eastAsia="Formular" w:hAnsi="Formular" w:cs="Formular"/>
          <w:sz w:val="22"/>
          <w:szCs w:val="22"/>
        </w:rPr>
        <w:t>Aitiev</w:t>
      </w:r>
      <w:proofErr w:type="spellEnd"/>
      <w:r>
        <w:rPr>
          <w:rFonts w:ascii="Formular" w:eastAsia="Formular" w:hAnsi="Formular" w:cs="Formular"/>
          <w:sz w:val="22"/>
          <w:szCs w:val="22"/>
        </w:rPr>
        <w:t>, Bishkek, Kyrgyzstan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2004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BIG Kazakhstan expedition</w:t>
      </w:r>
      <w:r>
        <w:rPr>
          <w:rFonts w:ascii="Formular" w:eastAsia="Formular" w:hAnsi="Formular" w:cs="Formular"/>
          <w:sz w:val="22"/>
          <w:szCs w:val="22"/>
        </w:rPr>
        <w:t>, East Kazakhstan, South Kazakhstan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2003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 xml:space="preserve">Prague 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Quadriennale</w:t>
      </w:r>
      <w:proofErr w:type="spellEnd"/>
      <w:r>
        <w:rPr>
          <w:rFonts w:ascii="Formular" w:eastAsia="Formular" w:hAnsi="Formular" w:cs="Formular"/>
          <w:sz w:val="22"/>
          <w:szCs w:val="22"/>
        </w:rPr>
        <w:t>, Prague, Czech Republic</w:t>
      </w:r>
    </w:p>
    <w:p w:rsidR="00BC1C28" w:rsidRDefault="00BC1C28" w:rsidP="00BC1C28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International Art Festival "Tengri-Umai’2002" / "Open City"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r w:rsidRPr="00BC1C28">
        <w:rPr>
          <w:rFonts w:ascii="Formular" w:eastAsia="Formular" w:hAnsi="Formular" w:cs="Formular"/>
          <w:sz w:val="22"/>
          <w:szCs w:val="22"/>
        </w:rPr>
        <w:t>Tengri-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Umai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 Gallery, Almaty, Kazakhstan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International Exhibition “Eurasian Syndrome”, “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Desht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>-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i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>-Art Center”, Karaganda, Kazakhstan</w:t>
      </w:r>
      <w:r>
        <w:rPr>
          <w:rFonts w:ascii="Formular" w:eastAsia="Formular" w:hAnsi="Formular" w:cs="Formular"/>
          <w:sz w:val="22"/>
          <w:szCs w:val="22"/>
        </w:rPr>
        <w:t xml:space="preserve">; </w:t>
      </w:r>
      <w:r w:rsidRPr="00BC1C28">
        <w:rPr>
          <w:rFonts w:ascii="Formular" w:eastAsia="Formular" w:hAnsi="Formular" w:cs="Formular"/>
          <w:sz w:val="22"/>
          <w:szCs w:val="22"/>
        </w:rPr>
        <w:t xml:space="preserve">Center for Contemporary Art, Ekaterinburg, Russia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 xml:space="preserve">Contemporary Music Festival, 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Derborens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Switzerland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Trans Forma</w:t>
      </w:r>
      <w:r w:rsidRPr="00BC1C28">
        <w:rPr>
          <w:rFonts w:ascii="Formular" w:eastAsia="Formular" w:hAnsi="Formular" w:cs="Formular"/>
          <w:sz w:val="22"/>
          <w:szCs w:val="22"/>
        </w:rPr>
        <w:t xml:space="preserve">, Center of Contemporary Art, Geneva, Switzerland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 xml:space="preserve">No 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Mad’s</w:t>
      </w:r>
      <w:proofErr w:type="spellEnd"/>
      <w:r w:rsidRPr="00BC1C28">
        <w:rPr>
          <w:rFonts w:ascii="Formular" w:eastAsia="Formular" w:hAnsi="Formular" w:cs="Formular"/>
          <w:i/>
          <w:sz w:val="22"/>
          <w:szCs w:val="22"/>
        </w:rPr>
        <w:t xml:space="preserve"> Land</w:t>
      </w:r>
      <w:r w:rsidRPr="00BC1C28">
        <w:rPr>
          <w:rFonts w:ascii="Formular" w:eastAsia="Formular" w:hAnsi="Formular" w:cs="Formular"/>
          <w:sz w:val="22"/>
          <w:szCs w:val="22"/>
        </w:rPr>
        <w:t xml:space="preserve">, House of World Cultures, Berlin, Germany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2001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 xml:space="preserve">Festival "Tulip and Man", the State Museum of Art named after 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Kasteev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Almaty, Kazakhstan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 xml:space="preserve">"To the 10th anniversary of the Republic of Kazakhstan", Vienna, Austria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Kazakh-German Week of Contemporary Art, PF "Tengri-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Umai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", State Art Museum named after 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Kasteev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Almaty, Kazakhstan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“Ten years of Kyzyl Tractor”, International Academy of Business, Almaty, Kazakhstan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2000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 xml:space="preserve">Third Eurasian 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Teleforum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Moscow, Russia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Exhibition dedicated to the 1500th anniversary of Turkestan</w:t>
      </w:r>
      <w:r w:rsidRPr="00BC1C28">
        <w:rPr>
          <w:rFonts w:ascii="Formular" w:eastAsia="Formular" w:hAnsi="Formular" w:cs="Formular"/>
          <w:sz w:val="22"/>
          <w:szCs w:val="22"/>
        </w:rPr>
        <w:t xml:space="preserve">, Paris, France 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Communication: Experience of Interaction</w:t>
      </w:r>
      <w:r>
        <w:rPr>
          <w:rFonts w:ascii="Formular" w:hAnsi="Formular"/>
          <w:sz w:val="22"/>
        </w:rPr>
        <w:t xml:space="preserve">, Second Annual Exhibition of the Soros Center for Contemporary Art-Almaty, Almaty, Kazakhstan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 xml:space="preserve">International Festival "Master Class", Almaty, Kazakhstan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Transzendenz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 w:rsidRPr="00BC1C28">
        <w:rPr>
          <w:rFonts w:ascii="Formular" w:eastAsia="Formular" w:hAnsi="Formular" w:cs="Formular"/>
          <w:sz w:val="22"/>
          <w:szCs w:val="22"/>
        </w:rPr>
        <w:t>Kunsthalle</w:t>
      </w:r>
      <w:proofErr w:type="spellEnd"/>
      <w:r w:rsidRPr="00BC1C28">
        <w:rPr>
          <w:rFonts w:ascii="Formular" w:eastAsia="Formular" w:hAnsi="Formular" w:cs="Formular"/>
          <w:sz w:val="22"/>
          <w:szCs w:val="22"/>
        </w:rPr>
        <w:t xml:space="preserve">, Vienna, Austria </w:t>
      </w:r>
    </w:p>
    <w:p w:rsidR="00BC1C28" w:rsidRP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 xml:space="preserve"> 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1999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Tengri Hut, Contemporary Art Center, Vilnius, Lithuania</w:t>
      </w: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</w:p>
    <w:p w:rsidR="00BC1C28" w:rsidRDefault="00BC1C28" w:rsidP="00BC1C28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1998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Self-identification: futurological forecasts</w:t>
      </w:r>
      <w:r>
        <w:rPr>
          <w:rFonts w:ascii="Formular" w:hAnsi="Formular"/>
          <w:sz w:val="22"/>
        </w:rPr>
        <w:t xml:space="preserve">, First </w:t>
      </w:r>
      <w:r>
        <w:rPr>
          <w:rFonts w:ascii="Formular" w:hAnsi="Formular"/>
          <w:sz w:val="22"/>
        </w:rPr>
        <w:t xml:space="preserve">Annual Exhibition of the Soros Center for Contemporary Art-Almaty, Almaty, Kazakhstan 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Art Zone</w:t>
      </w:r>
      <w:r w:rsidRPr="00BC1C28">
        <w:rPr>
          <w:rFonts w:ascii="Formular" w:hAnsi="Formular"/>
          <w:sz w:val="22"/>
        </w:rPr>
        <w:t xml:space="preserve">, State Museum of Art named after </w:t>
      </w:r>
      <w:proofErr w:type="spellStart"/>
      <w:r w:rsidRPr="00BC1C28">
        <w:rPr>
          <w:rFonts w:ascii="Formular" w:hAnsi="Formular"/>
          <w:sz w:val="22"/>
        </w:rPr>
        <w:t>Kasteev</w:t>
      </w:r>
      <w:proofErr w:type="spellEnd"/>
      <w:r w:rsidRPr="00BC1C28">
        <w:rPr>
          <w:rFonts w:ascii="Formular" w:hAnsi="Formular"/>
          <w:sz w:val="22"/>
        </w:rPr>
        <w:t xml:space="preserve">, Almaty, Kazakhstan 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lastRenderedPageBreak/>
        <w:t xml:space="preserve">1997 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Asia Art,</w:t>
      </w:r>
      <w:r>
        <w:rPr>
          <w:rFonts w:ascii="Formular" w:hAnsi="Formular"/>
          <w:sz w:val="22"/>
        </w:rPr>
        <w:t xml:space="preserve"> International Biennale, Tashkent, Uzbekistan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1996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Blue Pepper</w:t>
      </w:r>
      <w:r>
        <w:rPr>
          <w:rFonts w:ascii="Formular" w:hAnsi="Formular"/>
          <w:sz w:val="22"/>
        </w:rPr>
        <w:t xml:space="preserve">, Tengri </w:t>
      </w:r>
      <w:proofErr w:type="spellStart"/>
      <w:r>
        <w:rPr>
          <w:rFonts w:ascii="Formular" w:hAnsi="Formular"/>
          <w:sz w:val="22"/>
        </w:rPr>
        <w:t>Umai</w:t>
      </w:r>
      <w:proofErr w:type="spellEnd"/>
      <w:r>
        <w:rPr>
          <w:rFonts w:ascii="Formular" w:hAnsi="Formular"/>
          <w:sz w:val="22"/>
        </w:rPr>
        <w:t xml:space="preserve"> Gallery, Almaty, Kazakhstan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 xml:space="preserve">1995 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Journey to the Country of the East</w:t>
      </w:r>
      <w:r>
        <w:rPr>
          <w:rFonts w:ascii="Formular" w:hAnsi="Formular"/>
          <w:sz w:val="22"/>
        </w:rPr>
        <w:t xml:space="preserve">, Exhibition-action, Mount </w:t>
      </w:r>
      <w:proofErr w:type="spellStart"/>
      <w:r>
        <w:rPr>
          <w:rFonts w:ascii="Formular" w:hAnsi="Formular"/>
          <w:sz w:val="22"/>
        </w:rPr>
        <w:t>Kazgurt</w:t>
      </w:r>
      <w:proofErr w:type="spellEnd"/>
      <w:r>
        <w:rPr>
          <w:rFonts w:ascii="Formular" w:hAnsi="Formular"/>
          <w:sz w:val="22"/>
        </w:rPr>
        <w:t xml:space="preserve">, </w:t>
      </w:r>
      <w:proofErr w:type="spellStart"/>
      <w:r>
        <w:rPr>
          <w:rFonts w:ascii="Formular" w:hAnsi="Formular"/>
          <w:sz w:val="22"/>
        </w:rPr>
        <w:t>aul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Kyryk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Shilten</w:t>
      </w:r>
      <w:proofErr w:type="spellEnd"/>
      <w:r>
        <w:rPr>
          <w:rFonts w:ascii="Formular" w:hAnsi="Formular"/>
          <w:sz w:val="22"/>
        </w:rPr>
        <w:t>, South Kazakhstan Region, Kazakhstan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 xml:space="preserve">Kyzyl Tractor, </w:t>
      </w:r>
      <w:r>
        <w:rPr>
          <w:rFonts w:ascii="Formular" w:hAnsi="Formular"/>
          <w:sz w:val="22"/>
        </w:rPr>
        <w:t xml:space="preserve">State Art Museum named after </w:t>
      </w:r>
      <w:proofErr w:type="spellStart"/>
      <w:r>
        <w:rPr>
          <w:rFonts w:ascii="Formular" w:hAnsi="Formular"/>
          <w:sz w:val="22"/>
        </w:rPr>
        <w:t>Kasteev</w:t>
      </w:r>
      <w:proofErr w:type="spellEnd"/>
      <w:r>
        <w:rPr>
          <w:rFonts w:ascii="Formular" w:hAnsi="Formular"/>
          <w:sz w:val="22"/>
        </w:rPr>
        <w:t xml:space="preserve">, Almaty, Kazakhstan 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1992</w:t>
      </w:r>
    </w:p>
    <w:p w:rsidR="00BC1C28" w:rsidRDefault="00BC1C28" w:rsidP="00BC1C28">
      <w:pPr>
        <w:rPr>
          <w:rFonts w:ascii="Formular" w:hAnsi="Formular"/>
          <w:sz w:val="22"/>
        </w:rPr>
      </w:pPr>
      <w:proofErr w:type="spellStart"/>
      <w:r w:rsidRPr="00BC1C28">
        <w:rPr>
          <w:rFonts w:ascii="Formular" w:hAnsi="Formular"/>
          <w:i/>
          <w:sz w:val="22"/>
        </w:rPr>
        <w:t>SaA</w:t>
      </w:r>
      <w:proofErr w:type="spellEnd"/>
      <w:r w:rsidRPr="00BC1C28">
        <w:rPr>
          <w:rFonts w:ascii="Formular" w:hAnsi="Formular"/>
          <w:i/>
          <w:sz w:val="22"/>
        </w:rPr>
        <w:t>,</w:t>
      </w:r>
      <w:r>
        <w:rPr>
          <w:rFonts w:ascii="Formular" w:hAnsi="Formular"/>
          <w:sz w:val="22"/>
        </w:rPr>
        <w:t xml:space="preserve"> Central House of Artists, Moscow, Russia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1991</w:t>
      </w:r>
    </w:p>
    <w:p w:rsidR="00BC1C28" w:rsidRP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Chimkent-</w:t>
      </w:r>
      <w:proofErr w:type="spellStart"/>
      <w:r w:rsidRPr="00BC1C28">
        <w:rPr>
          <w:rFonts w:ascii="Formular" w:hAnsi="Formular"/>
          <w:i/>
          <w:sz w:val="22"/>
        </w:rPr>
        <w:t>Transavangar</w:t>
      </w:r>
      <w:r w:rsidRPr="00BC1C28">
        <w:rPr>
          <w:rFonts w:ascii="Formular" w:hAnsi="Formular"/>
          <w:i/>
          <w:sz w:val="22"/>
        </w:rPr>
        <w:t>d</w:t>
      </w:r>
      <w:proofErr w:type="spellEnd"/>
      <w:r w:rsidRPr="00BC1C28">
        <w:rPr>
          <w:rFonts w:ascii="Formular" w:hAnsi="Formular"/>
          <w:sz w:val="22"/>
        </w:rPr>
        <w:t xml:space="preserve">, Exhibition Hall (Cathedral), Almaty, Kazakhstan 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1981</w:t>
      </w:r>
    </w:p>
    <w:p w:rsidR="00BC1C28" w:rsidRP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i/>
          <w:sz w:val="22"/>
        </w:rPr>
        <w:t>Zhiger-81</w:t>
      </w:r>
      <w:r>
        <w:rPr>
          <w:rFonts w:ascii="Formular" w:hAnsi="Formular"/>
          <w:sz w:val="22"/>
        </w:rPr>
        <w:t xml:space="preserve">, </w:t>
      </w:r>
      <w:r w:rsidRPr="00BC1C28">
        <w:rPr>
          <w:rFonts w:ascii="Formular" w:hAnsi="Formular"/>
          <w:sz w:val="22"/>
        </w:rPr>
        <w:t>Central Asian Festival of Young Artists, exhibition hall of the Union of Artists of Kazakhstan, Almaty, Kazakhstan</w:t>
      </w:r>
    </w:p>
    <w:p w:rsidR="00BC1C28" w:rsidRDefault="00BC1C28" w:rsidP="00BC1C28"/>
    <w:p w:rsidR="00BC1C28" w:rsidRPr="00BC1C28" w:rsidRDefault="00BC1C28" w:rsidP="00BC1C28">
      <w:pPr>
        <w:rPr>
          <w:rFonts w:ascii="Formular" w:eastAsia="Formular" w:hAnsi="Formular" w:cs="Formular"/>
          <w:b/>
          <w:sz w:val="22"/>
          <w:szCs w:val="22"/>
        </w:rPr>
      </w:pPr>
      <w:r w:rsidRPr="00BC1C28">
        <w:rPr>
          <w:rFonts w:ascii="Formular" w:eastAsia="Formular" w:hAnsi="Formular" w:cs="Formular"/>
          <w:b/>
          <w:sz w:val="22"/>
          <w:szCs w:val="22"/>
        </w:rPr>
        <w:t>Collections</w:t>
      </w:r>
      <w:r>
        <w:rPr>
          <w:rFonts w:ascii="Formular" w:eastAsia="Formular" w:hAnsi="Formular" w:cs="Formular"/>
          <w:b/>
          <w:sz w:val="22"/>
          <w:szCs w:val="22"/>
        </w:rPr>
        <w:t>:</w:t>
      </w:r>
      <w:r w:rsidRPr="00BC1C28">
        <w:rPr>
          <w:rFonts w:ascii="Formular" w:eastAsia="Formular" w:hAnsi="Formular" w:cs="Formular"/>
          <w:b/>
          <w:sz w:val="22"/>
          <w:szCs w:val="22"/>
        </w:rPr>
        <w:t xml:space="preserve"> </w:t>
      </w: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sz w:val="22"/>
        </w:rPr>
        <w:t xml:space="preserve">State Museum of Art. A. </w:t>
      </w:r>
      <w:proofErr w:type="spellStart"/>
      <w:r w:rsidRPr="00BC1C28">
        <w:rPr>
          <w:rFonts w:ascii="Formular" w:hAnsi="Formular"/>
          <w:sz w:val="22"/>
        </w:rPr>
        <w:t>Kasteev</w:t>
      </w:r>
      <w:proofErr w:type="spellEnd"/>
      <w:r w:rsidRPr="00BC1C28">
        <w:rPr>
          <w:rFonts w:ascii="Formular" w:hAnsi="Formular"/>
          <w:sz w:val="22"/>
        </w:rPr>
        <w:t>, Almaty, Kazakhstan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Default="00BC1C28" w:rsidP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sz w:val="22"/>
        </w:rPr>
        <w:t>Pavlodar Regional Art Museum, Pavlodar, Kazakhstan</w:t>
      </w:r>
    </w:p>
    <w:p w:rsidR="00BC1C28" w:rsidRDefault="00BC1C28" w:rsidP="00BC1C28">
      <w:pPr>
        <w:rPr>
          <w:rFonts w:ascii="Formular" w:hAnsi="Formular"/>
          <w:sz w:val="22"/>
        </w:rPr>
      </w:pPr>
    </w:p>
    <w:p w:rsidR="00BC1C28" w:rsidRPr="00BC1C28" w:rsidRDefault="00BC1C28">
      <w:pPr>
        <w:rPr>
          <w:rFonts w:ascii="Formular" w:hAnsi="Formular"/>
          <w:sz w:val="22"/>
        </w:rPr>
      </w:pPr>
      <w:r w:rsidRPr="00BC1C28">
        <w:rPr>
          <w:rFonts w:ascii="Formular" w:hAnsi="Formular"/>
          <w:sz w:val="22"/>
        </w:rPr>
        <w:t>Private foreign and domestic collections</w:t>
      </w:r>
    </w:p>
    <w:sectPr w:rsidR="00BC1C28" w:rsidRPr="00BC1C28" w:rsidSect="00EE1E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1E" w:rsidRDefault="008E571E" w:rsidP="00BC1C28">
      <w:r>
        <w:separator/>
      </w:r>
    </w:p>
  </w:endnote>
  <w:endnote w:type="continuationSeparator" w:id="0">
    <w:p w:rsidR="008E571E" w:rsidRDefault="008E571E" w:rsidP="00BC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1E" w:rsidRDefault="008E571E" w:rsidP="00BC1C28">
      <w:r>
        <w:separator/>
      </w:r>
    </w:p>
  </w:footnote>
  <w:footnote w:type="continuationSeparator" w:id="0">
    <w:p w:rsidR="008E571E" w:rsidRDefault="008E571E" w:rsidP="00BC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28" w:rsidRDefault="00BC1C28" w:rsidP="00BC1C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BC1C28" w:rsidRPr="00BC1C28" w:rsidRDefault="00BC1C28" w:rsidP="00BC1C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6EE51175" wp14:editId="64DB9A5B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28"/>
    <w:rsid w:val="00791659"/>
    <w:rsid w:val="0088071E"/>
    <w:rsid w:val="008E571E"/>
    <w:rsid w:val="00BC1C28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E2A1"/>
  <w15:chartTrackingRefBased/>
  <w15:docId w15:val="{67C86040-763F-3341-9E46-5F3DEE4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C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1C28"/>
  </w:style>
  <w:style w:type="paragraph" w:styleId="Footer">
    <w:name w:val="footer"/>
    <w:basedOn w:val="Normal"/>
    <w:link w:val="FooterChar"/>
    <w:uiPriority w:val="99"/>
    <w:unhideWhenUsed/>
    <w:rsid w:val="00BC1C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2020-11-05T11:45:00Z</dcterms:created>
  <dcterms:modified xsi:type="dcterms:W3CDTF">2020-11-05T12:49:00Z</dcterms:modified>
</cp:coreProperties>
</file>